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B" w:rsidRDefault="0000536B" w:rsidP="00B47EFE">
      <w:pPr>
        <w:jc w:val="center"/>
        <w:rPr>
          <w:rFonts w:ascii="Times New Roman" w:hAnsi="Times New Roman"/>
          <w:b/>
          <w:sz w:val="28"/>
          <w:lang w:val="uk-UA"/>
        </w:rPr>
      </w:pPr>
      <w:r w:rsidRPr="00FE38B3">
        <w:rPr>
          <w:rFonts w:ascii="Times New Roman" w:hAnsi="Times New Roman"/>
          <w:b/>
          <w:sz w:val="28"/>
          <w:lang w:val="uk-UA"/>
        </w:rPr>
        <w:t>Інформація</w:t>
      </w:r>
    </w:p>
    <w:p w:rsidR="0000536B" w:rsidRDefault="0000536B" w:rsidP="00B47E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благодійні над</w:t>
      </w:r>
      <w:r w:rsidR="00931A55">
        <w:rPr>
          <w:rFonts w:ascii="Times New Roman" w:hAnsi="Times New Roman"/>
          <w:b/>
          <w:sz w:val="28"/>
          <w:szCs w:val="28"/>
          <w:lang w:val="uk-UA"/>
        </w:rPr>
        <w:t>ходження, отримані школою у 2021</w:t>
      </w:r>
      <w:r w:rsidRPr="00E21468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00536B" w:rsidRDefault="0000536B" w:rsidP="00B47E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536B" w:rsidRDefault="0000536B" w:rsidP="0000536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D55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рахунок благодійної допомоги батьків учнівських колективів окремих класів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фізичних осіб-благодійників матеріально-технічну базу школи поліпшено придбаннями та послугами відповідно до переліку, що надається по місяцях. </w:t>
      </w:r>
    </w:p>
    <w:p w:rsidR="0000536B" w:rsidRDefault="0000536B" w:rsidP="0000536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Подарунки ставляться на балансовий облік до центральної бухгалтерії управління освіти Херсонської міської ради у термін відповідно до вимог чинного законодавства.</w:t>
      </w:r>
    </w:p>
    <w:p w:rsidR="00206D39" w:rsidRDefault="00206D39" w:rsidP="00206D39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500A56" w:rsidRDefault="007B4990" w:rsidP="00500A5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квітні</w:t>
      </w:r>
    </w:p>
    <w:p w:rsidR="006D4316" w:rsidRDefault="006D4316" w:rsidP="00500A5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6D4316" w:rsidRDefault="006D4316" w:rsidP="006D431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оснащення аудиторії № 209 </w:t>
      </w:r>
      <w:r w:rsidR="00C35A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придбана та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встановлена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шкільна дошка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C35A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під крейду розміром 100 </w:t>
      </w:r>
      <w:r w:rsidR="00C35A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="00C35A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400 см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суму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3 210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29 квітня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2021 року.</w:t>
      </w:r>
    </w:p>
    <w:p w:rsidR="006D4316" w:rsidRDefault="006D4316" w:rsidP="006D431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4316" w:rsidRPr="006D4316" w:rsidRDefault="006D4316" w:rsidP="00500A5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1524" cy="1327056"/>
            <wp:effectExtent l="0" t="0" r="2540" b="6985"/>
            <wp:docPr id="8" name="Рисунок 8" descr="C:\Documents and Settings\Admin\Рабочий стол\автоб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втоб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8093" r="13213" b="48490"/>
                    <a:stretch/>
                  </pic:blipFill>
                  <pic:spPr bwMode="auto">
                    <a:xfrm>
                      <a:off x="0" y="0"/>
                      <a:ext cx="1740303" cy="13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5A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C35A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66544" cy="1245579"/>
            <wp:effectExtent l="0" t="0" r="635" b="0"/>
            <wp:docPr id="9" name="Рисунок 9" descr="C:\Documents and Settings\Admin\Рабочий стол\Тех. персонал оброб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Тех. персонал обробка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3"/>
                    <a:stretch/>
                  </pic:blipFill>
                  <pic:spPr bwMode="auto">
                    <a:xfrm>
                      <a:off x="0" y="0"/>
                      <a:ext cx="2273846" cy="1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A56" w:rsidRDefault="00500A56" w:rsidP="00500A5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500A56" w:rsidRDefault="00500A56" w:rsidP="00500A5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</w:t>
      </w:r>
      <w:r w:rsidR="007B49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заміни дверей в туалетах на ІІ поверсі та роздягальних кімнатах спортивної зали встановлені двері з дерев’яного полотна у кількості 4 штуки </w:t>
      </w:r>
      <w:r w:rsidR="00AA575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 </w:t>
      </w:r>
      <w:r w:rsidR="007B499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загальну </w:t>
      </w:r>
      <w:r w:rsidR="007B4990">
        <w:rPr>
          <w:rFonts w:ascii="Times New Roman" w:eastAsia="Times New Roman" w:hAnsi="Times New Roman"/>
          <w:sz w:val="24"/>
          <w:szCs w:val="24"/>
          <w:lang w:val="uk-UA" w:eastAsia="ru-RU"/>
        </w:rPr>
        <w:t>на суму 21 </w:t>
      </w:r>
      <w:r w:rsidR="00837C1E">
        <w:rPr>
          <w:rFonts w:ascii="Times New Roman" w:eastAsia="Times New Roman" w:hAnsi="Times New Roman"/>
          <w:sz w:val="24"/>
          <w:szCs w:val="24"/>
          <w:lang w:val="uk-UA" w:eastAsia="ru-RU"/>
        </w:rPr>
        <w:t>391</w:t>
      </w:r>
      <w:r w:rsidR="007B4990">
        <w:rPr>
          <w:rFonts w:ascii="Times New Roman" w:eastAsia="Times New Roman" w:hAnsi="Times New Roman"/>
          <w:sz w:val="24"/>
          <w:szCs w:val="24"/>
          <w:lang w:val="uk-UA" w:eastAsia="ru-RU"/>
        </w:rPr>
        <w:t>,50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 w:rsidR="00B108A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4-А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класу</w:t>
      </w:r>
      <w:r w:rsidR="00B108A4">
        <w:rPr>
          <w:rFonts w:ascii="Times New Roman" w:eastAsia="Times New Roman" w:hAnsi="Times New Roman"/>
          <w:sz w:val="24"/>
          <w:szCs w:val="24"/>
          <w:lang w:val="uk-UA" w:eastAsia="ru-RU"/>
        </w:rPr>
        <w:t>) 14 квітня 2021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</w:p>
    <w:p w:rsidR="00B108A4" w:rsidRDefault="00B108A4" w:rsidP="00500A5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518A3" w:rsidRDefault="000518A3" w:rsidP="005B4BB9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</w:t>
      </w:r>
      <w:r w:rsidR="00B108A4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478604" cy="2030062"/>
            <wp:effectExtent l="0" t="0" r="7620" b="8890"/>
            <wp:docPr id="25" name="Рисунок 25" descr="C:\Documents and Settings\Admin\Рабочий стол\авто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вто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04" cy="20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75E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</w:t>
      </w:r>
      <w:r w:rsidR="00AA575E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6A37A560" wp14:editId="73D04730">
            <wp:extent cx="1059298" cy="2003898"/>
            <wp:effectExtent l="0" t="0" r="7620" b="0"/>
            <wp:docPr id="28" name="Рисунок 28" descr="C:\Documents and Settings\Admin\Рабочий стол\IMG-8fd182a8f68b269da87ed4cc60740a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8fd182a8f68b269da87ed4cc60740a4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4" t="7479" r="13514" b="15868"/>
                    <a:stretch/>
                  </pic:blipFill>
                  <pic:spPr bwMode="auto">
                    <a:xfrm>
                      <a:off x="0" y="0"/>
                      <a:ext cx="1063812" cy="20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75E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</w:t>
      </w:r>
      <w:r w:rsidR="00AA575E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3930125F" wp14:editId="043D9617">
            <wp:extent cx="918562" cy="1984443"/>
            <wp:effectExtent l="0" t="0" r="0" b="0"/>
            <wp:docPr id="29" name="Рисунок 29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2" r="27064"/>
                    <a:stretch/>
                  </pic:blipFill>
                  <pic:spPr bwMode="auto">
                    <a:xfrm>
                      <a:off x="0" y="0"/>
                      <a:ext cx="933617" cy="20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75E" w:rsidRDefault="00AA575E" w:rsidP="005B4BB9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</w:p>
    <w:p w:rsidR="00AA575E" w:rsidRDefault="00AA575E" w:rsidP="00AA575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заміни дверей в туалеті та в коридорі на ІІ поверсі встановлені двері з дерев’яного полотна у кількості 2 штуки на загальну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15 905 грн. (</w:t>
      </w:r>
      <w:r w:rsidR="00AE68E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8-Б та 11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-А</w:t>
      </w:r>
      <w:r w:rsidR="00AE68E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класів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14 квітня 2021 року.</w:t>
      </w:r>
    </w:p>
    <w:p w:rsidR="00AE68EA" w:rsidRDefault="00AE68EA" w:rsidP="00AA575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E68EA" w:rsidRDefault="00AE68EA" w:rsidP="00AA575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A575E" w:rsidRDefault="00AE68EA" w:rsidP="005B4BB9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61873" cy="1869792"/>
            <wp:effectExtent l="0" t="0" r="0" b="0"/>
            <wp:docPr id="32" name="Рисунок 32" descr="C:\Documents and Settings\Admin\Рабочий стол\автоб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втоб2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23" cy="18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5D6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   </w:t>
      </w:r>
      <w:r w:rsidR="00C555D6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1E49999E" wp14:editId="0896F667">
            <wp:extent cx="1331151" cy="1984442"/>
            <wp:effectExtent l="0" t="0" r="2540" b="0"/>
            <wp:docPr id="33" name="Рисунок 33" descr="C:\Documents and Settings\Admin\Рабочий стол\Тех. персонал обробк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ех. персонал обробка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5" b="9011"/>
                    <a:stretch/>
                  </pic:blipFill>
                  <pic:spPr bwMode="auto">
                    <a:xfrm>
                      <a:off x="0" y="0"/>
                      <a:ext cx="1341939" cy="200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5573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</w:t>
      </w:r>
      <w:r w:rsidR="00D95573"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22D5BE23" wp14:editId="7CEC01C7">
            <wp:extent cx="905036" cy="1964988"/>
            <wp:effectExtent l="0" t="0" r="9525" b="0"/>
            <wp:docPr id="34" name="Рисунок 34" descr="C:\Documents and Settings\Admin\Рабочий стол\IMG-8fd182a8f68b269da87ed4cc60740a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8fd182a8f68b269da87ed4cc60740a4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4" t="12286" r="29055" b="23346"/>
                    <a:stretch/>
                  </pic:blipFill>
                  <pic:spPr bwMode="auto">
                    <a:xfrm>
                      <a:off x="0" y="0"/>
                      <a:ext cx="910325" cy="19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573" w:rsidRDefault="00D95573" w:rsidP="005B4BB9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</w:p>
    <w:p w:rsidR="005B4BB9" w:rsidRDefault="00AA575E" w:rsidP="00C35F63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   </w:t>
      </w:r>
    </w:p>
    <w:p w:rsidR="00B47EFE" w:rsidRDefault="00B47EFE" w:rsidP="00B47EFE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березні</w:t>
      </w:r>
    </w:p>
    <w:p w:rsidR="00B47EFE" w:rsidRDefault="00B47EFE" w:rsidP="00B47EFE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B47EFE" w:rsidRDefault="00B47EFE" w:rsidP="00B47EF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оснащення аудиторії № 309 встановлені вертикальні жалюзі у кількості 2 штуки на загальну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5</w:t>
      </w:r>
      <w:r w:rsidR="00396E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640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1-Б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16 березня 2021 року.</w:t>
      </w:r>
    </w:p>
    <w:p w:rsidR="00B47EFE" w:rsidRDefault="00B47EFE" w:rsidP="00B47EF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7EFE" w:rsidRDefault="00B47EFE" w:rsidP="00B47EFE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2809" cy="1531788"/>
            <wp:effectExtent l="0" t="0" r="0" b="0"/>
            <wp:docPr id="1" name="Рисунок 1" descr="C:\Documents and Settings\Admin\Рабочий стол\Тех. персонал обробка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ех. персонал обробка\12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99" cy="15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38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C7738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34667" cy="1643974"/>
            <wp:effectExtent l="0" t="0" r="8890" b="0"/>
            <wp:docPr id="5" name="Рисунок 5" descr="C:\Documents and Settings\Admin\Рабочий стол\Тех. персонал обробка\IMG-4542c9caae5fe43ede4fd4c4b2d9dc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Тех. персонал обробка\IMG-4542c9caae5fe43ede4fd4c4b2d9dc9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5488" r="5252" b="21441"/>
                    <a:stretch/>
                  </pic:blipFill>
                  <pic:spPr bwMode="auto">
                    <a:xfrm>
                      <a:off x="0" y="0"/>
                      <a:ext cx="1140325" cy="165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1CD" w:rsidRDefault="006541CD" w:rsidP="006541CD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F7E26" w:rsidRDefault="001F7E26" w:rsidP="001F7E2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1F7E26" w:rsidRPr="007767C4" w:rsidRDefault="001F7E26" w:rsidP="001F7E26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оснащення коридорів на ІІ та ІІІ поверхах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куточки зони відпочинку на загальну суму </w:t>
      </w:r>
      <w:r w:rsidR="007C0AB7">
        <w:rPr>
          <w:rFonts w:ascii="Times New Roman" w:eastAsia="Times New Roman" w:hAnsi="Times New Roman"/>
          <w:sz w:val="24"/>
          <w:szCs w:val="24"/>
          <w:lang w:val="uk-UA" w:eastAsia="ru-RU"/>
        </w:rPr>
        <w:t>11 400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</w:t>
      </w:r>
      <w:r w:rsidR="005A158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7C0AB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6-Б класу</w:t>
      </w:r>
      <w:r w:rsidR="007C0AB7">
        <w:rPr>
          <w:rFonts w:ascii="Times New Roman" w:eastAsia="Times New Roman" w:hAnsi="Times New Roman"/>
          <w:sz w:val="24"/>
          <w:szCs w:val="24"/>
          <w:lang w:val="uk-UA" w:eastAsia="ru-RU"/>
        </w:rPr>
        <w:t>) 16 березня 2021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</w:p>
    <w:p w:rsidR="001F7E26" w:rsidRDefault="001F7E26" w:rsidP="006541CD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C0AB7" w:rsidRDefault="007C0AB7" w:rsidP="006541CD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3504" cy="1614791"/>
            <wp:effectExtent l="0" t="0" r="0" b="5080"/>
            <wp:docPr id="2" name="Рисунок 2" descr="C:\Documents and Settings\Admin\Рабочий стол\Тех. персонал обробка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ех. персонал обробка\3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31" cy="16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8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</w:t>
      </w:r>
      <w:r w:rsidR="005A15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5065" cy="1605064"/>
            <wp:effectExtent l="0" t="0" r="0" b="0"/>
            <wp:docPr id="3" name="Рисунок 3" descr="C:\Documents and Settings\Admin\Рабочий стол\Тех. персонал обробка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Тех. персонал обробка\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5" b="8931"/>
                    <a:stretch/>
                  </pic:blipFill>
                  <pic:spPr bwMode="auto">
                    <a:xfrm>
                      <a:off x="0" y="0"/>
                      <a:ext cx="1608396" cy="16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1CD" w:rsidRDefault="006541CD" w:rsidP="00206D39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A91407" w:rsidRDefault="00477A07" w:rsidP="00A91407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91407"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лютому</w:t>
      </w:r>
    </w:p>
    <w:p w:rsidR="00A91407" w:rsidRDefault="00A91407" w:rsidP="00A91407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A91407" w:rsidRDefault="00A91407" w:rsidP="00A91407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733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оснащення аудиторії № 309 придбана шкільна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мебля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загальну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3 978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1-Б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05 лютого 2021 року.</w:t>
      </w:r>
    </w:p>
    <w:p w:rsidR="00206D39" w:rsidRDefault="00206D39" w:rsidP="007B4990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76E7" w:rsidRDefault="009E0B49" w:rsidP="00206D39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20505" cy="1449421"/>
            <wp:effectExtent l="0" t="0" r="0" b="0"/>
            <wp:docPr id="4" name="Рисунок 4" descr="C:\Documents and Settings\Admin\Рабочий стол\авто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втоб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9" b="52536"/>
                    <a:stretch/>
                  </pic:blipFill>
                  <pic:spPr bwMode="auto">
                    <a:xfrm>
                      <a:off x="0" y="0"/>
                      <a:ext cx="2033649" cy="14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7C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C7C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6440" cy="1141543"/>
            <wp:effectExtent l="4762" t="0" r="0" b="0"/>
            <wp:docPr id="6" name="Рисунок 6" descr="C:\Documents and Settings\Admin\Рабочий стол\Тех. персонал оброб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Тех. персонал обробка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16158" r="5640" b="7640"/>
                    <a:stretch/>
                  </pic:blipFill>
                  <pic:spPr bwMode="auto">
                    <a:xfrm rot="5400000">
                      <a:off x="0" y="0"/>
                      <a:ext cx="1837628" cy="11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364" w:rsidRPr="00F338BC" w:rsidRDefault="00601364" w:rsidP="007C0994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bookmarkStart w:id="0" w:name="_GoBack"/>
      <w:bookmarkEnd w:id="0"/>
    </w:p>
    <w:sectPr w:rsidR="00601364" w:rsidRPr="00F338BC" w:rsidSect="00477A07">
      <w:pgSz w:w="11906" w:h="16838"/>
      <w:pgMar w:top="567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5"/>
    <w:rsid w:val="0000536B"/>
    <w:rsid w:val="000518A3"/>
    <w:rsid w:val="000C5E14"/>
    <w:rsid w:val="00122405"/>
    <w:rsid w:val="00146BEC"/>
    <w:rsid w:val="001C625B"/>
    <w:rsid w:val="001C6C6D"/>
    <w:rsid w:val="001F7E26"/>
    <w:rsid w:val="00206D39"/>
    <w:rsid w:val="00396E90"/>
    <w:rsid w:val="00416AA2"/>
    <w:rsid w:val="0042327E"/>
    <w:rsid w:val="00455D07"/>
    <w:rsid w:val="00477A07"/>
    <w:rsid w:val="004B5982"/>
    <w:rsid w:val="004F22F5"/>
    <w:rsid w:val="004F6A1A"/>
    <w:rsid w:val="00500A56"/>
    <w:rsid w:val="00503BC5"/>
    <w:rsid w:val="005176E7"/>
    <w:rsid w:val="005A1587"/>
    <w:rsid w:val="005A60C6"/>
    <w:rsid w:val="005B4BB9"/>
    <w:rsid w:val="005F4888"/>
    <w:rsid w:val="00601364"/>
    <w:rsid w:val="00612A09"/>
    <w:rsid w:val="006541CD"/>
    <w:rsid w:val="0066664E"/>
    <w:rsid w:val="006C7C7B"/>
    <w:rsid w:val="006D4316"/>
    <w:rsid w:val="006F5D65"/>
    <w:rsid w:val="007767C4"/>
    <w:rsid w:val="007B4990"/>
    <w:rsid w:val="007C0994"/>
    <w:rsid w:val="007C0AB7"/>
    <w:rsid w:val="00837C1E"/>
    <w:rsid w:val="00931A55"/>
    <w:rsid w:val="00934B04"/>
    <w:rsid w:val="00944865"/>
    <w:rsid w:val="009D5FE0"/>
    <w:rsid w:val="009E0B49"/>
    <w:rsid w:val="009E440A"/>
    <w:rsid w:val="00A51192"/>
    <w:rsid w:val="00A91407"/>
    <w:rsid w:val="00AA575E"/>
    <w:rsid w:val="00AE68EA"/>
    <w:rsid w:val="00B108A4"/>
    <w:rsid w:val="00B17714"/>
    <w:rsid w:val="00B428FD"/>
    <w:rsid w:val="00B47EFE"/>
    <w:rsid w:val="00BA395C"/>
    <w:rsid w:val="00BF084F"/>
    <w:rsid w:val="00C35AEC"/>
    <w:rsid w:val="00C35F63"/>
    <w:rsid w:val="00C555D6"/>
    <w:rsid w:val="00C7738E"/>
    <w:rsid w:val="00D80B0F"/>
    <w:rsid w:val="00D95573"/>
    <w:rsid w:val="00E73C2C"/>
    <w:rsid w:val="00E94344"/>
    <w:rsid w:val="00EB0D5C"/>
    <w:rsid w:val="00F338BC"/>
    <w:rsid w:val="00F41128"/>
    <w:rsid w:val="00F5655E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6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6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B84-9436-463C-B392-04F894D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2020-03-13T07:24:00Z</dcterms:created>
  <dcterms:modified xsi:type="dcterms:W3CDTF">2021-04-29T10:15:00Z</dcterms:modified>
</cp:coreProperties>
</file>