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FD" w:rsidRDefault="00A135FD" w:rsidP="0053146B">
      <w:pPr>
        <w:spacing w:after="0" w:line="240" w:lineRule="auto"/>
        <w:ind w:left="-2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172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ПРОЄКТ</w:t>
      </w:r>
    </w:p>
    <w:p w:rsidR="009052A6" w:rsidRDefault="009052A6" w:rsidP="0053146B">
      <w:pPr>
        <w:spacing w:after="0" w:line="240" w:lineRule="auto"/>
        <w:ind w:left="-2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9498" w:type="dxa"/>
        <w:tblInd w:w="108" w:type="dxa"/>
        <w:tblLook w:val="04A0"/>
      </w:tblPr>
      <w:tblGrid>
        <w:gridCol w:w="4915"/>
        <w:gridCol w:w="4583"/>
      </w:tblGrid>
      <w:tr w:rsidR="009052A6" w:rsidTr="00B45E50">
        <w:trPr>
          <w:trHeight w:val="652"/>
        </w:trPr>
        <w:tc>
          <w:tcPr>
            <w:tcW w:w="4915" w:type="dxa"/>
          </w:tcPr>
          <w:p w:rsidR="009052A6" w:rsidRDefault="009052A6" w:rsidP="009052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та назва закладу загальної</w:t>
            </w:r>
          </w:p>
          <w:p w:rsidR="009052A6" w:rsidRDefault="009052A6" w:rsidP="009052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середньої освіти</w:t>
            </w:r>
          </w:p>
        </w:tc>
        <w:tc>
          <w:tcPr>
            <w:tcW w:w="4583" w:type="dxa"/>
          </w:tcPr>
          <w:p w:rsidR="009052A6" w:rsidRDefault="00CD52BA" w:rsidP="00C058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Херсонська загальноосвітня школа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D52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ступенів № 45</w:t>
            </w:r>
          </w:p>
          <w:p w:rsidR="00C05885" w:rsidRPr="00CD52BA" w:rsidRDefault="00C05885" w:rsidP="00C058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Херсонської міської ради</w:t>
            </w:r>
          </w:p>
        </w:tc>
      </w:tr>
      <w:tr w:rsidR="009052A6" w:rsidTr="002608AA">
        <w:tc>
          <w:tcPr>
            <w:tcW w:w="4915" w:type="dxa"/>
          </w:tcPr>
          <w:p w:rsidR="009052A6" w:rsidRDefault="00C05885" w:rsidP="009052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Ідентифікаційний </w:t>
            </w:r>
            <w:r w:rsidR="009052A6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проекту</w:t>
            </w:r>
          </w:p>
          <w:p w:rsidR="009052A6" w:rsidRDefault="009052A6" w:rsidP="009052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3" w:type="dxa"/>
          </w:tcPr>
          <w:p w:rsidR="009052A6" w:rsidRDefault="00CD52BA" w:rsidP="00B45E50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="00BF17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45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BF17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45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47A2D" w:rsidRPr="00A47A2D" w:rsidRDefault="00A47A2D" w:rsidP="00A47A2D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A47A2D" w:rsidRPr="00A47A2D" w:rsidRDefault="00A47A2D" w:rsidP="00A47A2D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47A2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ВСІ ПУНКТИ Є ОБОВ’ЯЗКОВИМИ ДЛЯ ЗАПОВНЕННЯ!</w:t>
      </w:r>
    </w:p>
    <w:p w:rsidR="00B45E50" w:rsidRPr="00A47A2D" w:rsidRDefault="00B45E50" w:rsidP="00A135FD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35FD" w:rsidRPr="0011722D" w:rsidRDefault="00A135FD" w:rsidP="00A135FD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Інформація про автора/ку чи команду авторів проєкту:</w:t>
      </w:r>
    </w:p>
    <w:p w:rsidR="00A135FD" w:rsidRPr="0011722D" w:rsidRDefault="00A135FD" w:rsidP="00A13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80" w:type="dxa"/>
        <w:tblLayout w:type="fixed"/>
        <w:tblLook w:val="0400"/>
      </w:tblPr>
      <w:tblGrid>
        <w:gridCol w:w="4962"/>
        <w:gridCol w:w="4536"/>
      </w:tblGrid>
      <w:tr w:rsidR="00A135FD" w:rsidRPr="0011722D" w:rsidTr="00B45E50">
        <w:trPr>
          <w:trHeight w:val="766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135FD" w:rsidRPr="0011722D" w:rsidRDefault="00A135FD" w:rsidP="003E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Ім’я та ПРІЗВИЩЕ</w:t>
            </w:r>
            <w:r w:rsidRPr="0011722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автора/</w:t>
            </w:r>
            <w:proofErr w:type="spellStart"/>
            <w:r w:rsidRPr="0011722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ки</w:t>
            </w:r>
            <w:proofErr w:type="spellEnd"/>
          </w:p>
          <w:p w:rsidR="00A135FD" w:rsidRPr="0011722D" w:rsidRDefault="00A135FD" w:rsidP="0038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2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або представника від команди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FD" w:rsidRPr="00B45E50" w:rsidRDefault="00B45E50" w:rsidP="003804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ЩЕРБИНСЬКА</w:t>
            </w:r>
          </w:p>
        </w:tc>
      </w:tr>
      <w:tr w:rsidR="00A135FD" w:rsidRPr="0011722D" w:rsidTr="00B45E50">
        <w:trPr>
          <w:trHeight w:val="531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135FD" w:rsidRPr="0011722D" w:rsidRDefault="00A135FD" w:rsidP="003E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2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Клас закладу загальної середньої освіти: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FD" w:rsidRPr="00B45E50" w:rsidRDefault="00CD52BA" w:rsidP="003804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B45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-А</w:t>
            </w:r>
            <w:r w:rsidR="00B45E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45E50">
              <w:rPr>
                <w:rFonts w:ascii="Times New Roman" w:eastAsia="Times New Roman" w:hAnsi="Times New Roman" w:cs="Times New Roman"/>
                <w:sz w:val="28"/>
                <w:szCs w:val="28"/>
              </w:rPr>
              <w:t>кл.</w:t>
            </w:r>
          </w:p>
        </w:tc>
      </w:tr>
      <w:tr w:rsidR="00A135FD" w:rsidRPr="00BF1772" w:rsidTr="00B45E50">
        <w:trPr>
          <w:trHeight w:val="35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135FD" w:rsidRPr="0011722D" w:rsidRDefault="00A135FD" w:rsidP="003E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2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E-</w:t>
            </w:r>
            <w:proofErr w:type="spellStart"/>
            <w:r w:rsidRPr="0011722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mail</w:t>
            </w:r>
            <w:proofErr w:type="spellEnd"/>
            <w:r w:rsidRPr="0011722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: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FD" w:rsidRPr="00BF1772" w:rsidRDefault="00BF3D82" w:rsidP="003804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BF1772" w:rsidRPr="00BF1772">
                <w:rPr>
                  <w:rStyle w:val="a9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nata.crav4uk2011@gmail.com</w:t>
              </w:r>
            </w:hyperlink>
          </w:p>
        </w:tc>
      </w:tr>
      <w:tr w:rsidR="00A135FD" w:rsidRPr="0011722D" w:rsidTr="00B45E50">
        <w:trPr>
          <w:trHeight w:val="477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135FD" w:rsidRPr="0011722D" w:rsidRDefault="00A135FD" w:rsidP="003E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2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Контактний № </w:t>
            </w:r>
            <w:r w:rsidR="00BF1772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pgNum/>
            </w:r>
            <w:r w:rsidR="00BF1772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при</w:t>
            </w:r>
            <w:r w:rsidRPr="0011722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FD" w:rsidRPr="00B45E50" w:rsidRDefault="00B45E50" w:rsidP="003804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0502856473</w:t>
            </w:r>
          </w:p>
        </w:tc>
      </w:tr>
      <w:tr w:rsidR="00A135FD" w:rsidRPr="0011722D" w:rsidTr="00B45E50">
        <w:trPr>
          <w:trHeight w:val="359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135FD" w:rsidRPr="0011722D" w:rsidRDefault="00A135FD" w:rsidP="003E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2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Підпис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FD" w:rsidRPr="0011722D" w:rsidRDefault="00A135FD" w:rsidP="003804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2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 </w:t>
            </w:r>
          </w:p>
        </w:tc>
      </w:tr>
      <w:tr w:rsidR="00A135FD" w:rsidRPr="0011722D" w:rsidTr="00B45E50">
        <w:trPr>
          <w:trHeight w:val="794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135FD" w:rsidRPr="0011722D" w:rsidRDefault="00A135FD" w:rsidP="003E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Імена та ПРІЗВИЩА</w:t>
            </w:r>
            <w:r w:rsidRPr="0011722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учасників команди проєкту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E50" w:rsidRDefault="00B45E50" w:rsidP="003804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Ілля ЗАЛІВЧИЙ,</w:t>
            </w:r>
          </w:p>
          <w:p w:rsidR="00A135FD" w:rsidRPr="0011722D" w:rsidRDefault="00F05D50" w:rsidP="003804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Поліна МУЛЯРЧУК</w:t>
            </w:r>
          </w:p>
        </w:tc>
      </w:tr>
    </w:tbl>
    <w:p w:rsidR="00A135FD" w:rsidRPr="0011722D" w:rsidRDefault="00A135FD" w:rsidP="00A13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2BA" w:rsidRPr="00CD52BA" w:rsidRDefault="00A135FD" w:rsidP="00CD52B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</w:pPr>
      <w:r w:rsidRPr="00CD52B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Назва проєкту </w:t>
      </w:r>
      <w:r w:rsidR="00CD52BA" w:rsidRPr="00CD52BA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(не більше 15 слів</w:t>
      </w:r>
    </w:p>
    <w:p w:rsidR="00A135FD" w:rsidRPr="00EC21CC" w:rsidRDefault="00760CB1" w:rsidP="00CD52BA">
      <w:pPr>
        <w:pStyle w:val="a8"/>
        <w:spacing w:after="0" w:line="240" w:lineRule="auto"/>
        <w:ind w:left="10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Мультимеді</w:t>
      </w:r>
      <w:r w:rsidR="00B45E50" w:rsidRPr="00EC21CC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йн</w:t>
      </w:r>
      <w:r w:rsidR="009E261B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и</w:t>
      </w:r>
      <w:r w:rsidR="00B45E50" w:rsidRPr="00EC21CC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й проектор</w:t>
      </w:r>
      <w:r w:rsidR="009E261B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 для закладу освіти</w:t>
      </w:r>
      <w:r w:rsidR="00A135FD" w:rsidRPr="00EC21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:</w:t>
      </w:r>
    </w:p>
    <w:p w:rsidR="00A135FD" w:rsidRPr="00EC21CC" w:rsidRDefault="00A135FD" w:rsidP="00EC21C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1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ПРІЗВИЩЕ</w:t>
      </w:r>
      <w:r w:rsidR="003E7AA2" w:rsidRPr="00EC21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 w:rsidR="003E0364" w:rsidRPr="00EC21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ім’я</w:t>
      </w:r>
      <w:r w:rsidR="003E7AA2" w:rsidRPr="00EC21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 по батькові</w:t>
      </w:r>
      <w:r w:rsidRPr="00EC21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автора/</w:t>
      </w:r>
      <w:proofErr w:type="spellStart"/>
      <w:r w:rsidRPr="00EC21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ки</w:t>
      </w:r>
      <w:proofErr w:type="spellEnd"/>
      <w:r w:rsidRPr="00EC21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або команди учнів </w:t>
      </w:r>
      <w:r w:rsidR="00BF177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–</w:t>
      </w:r>
      <w:r w:rsidRPr="00EC21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авторів проєкту</w:t>
      </w:r>
      <w:r w:rsidRPr="00EC21CC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:</w:t>
      </w:r>
    </w:p>
    <w:p w:rsidR="00EC21CC" w:rsidRPr="00EC21CC" w:rsidRDefault="00EC21CC" w:rsidP="00EC21CC">
      <w:pPr>
        <w:pStyle w:val="a8"/>
        <w:spacing w:after="0" w:line="240" w:lineRule="auto"/>
        <w:ind w:left="10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ЩЕРБИНСЬКА Марія</w:t>
      </w:r>
    </w:p>
    <w:p w:rsidR="00A135FD" w:rsidRPr="0011722D" w:rsidRDefault="00A135FD" w:rsidP="00A135FD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3. </w:t>
      </w:r>
      <w:r w:rsidR="00EC21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1172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Сума коштів на реалізацію проєкту складає</w:t>
      </w:r>
      <w:r w:rsidR="0033556A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:26801,88</w:t>
      </w:r>
      <w:r w:rsidR="00CD52B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="009052A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грн</w:t>
      </w:r>
      <w:proofErr w:type="spellEnd"/>
      <w:r w:rsidRPr="001172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 </w:t>
      </w:r>
    </w:p>
    <w:p w:rsidR="00CD52BA" w:rsidRPr="00CD52BA" w:rsidRDefault="00A135FD" w:rsidP="00CD52BA">
      <w:pPr>
        <w:spacing w:after="0" w:line="240" w:lineRule="auto"/>
        <w:ind w:lef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2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4. </w:t>
      </w:r>
      <w:r w:rsidR="00EC21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1172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Тематика проєкту:</w:t>
      </w:r>
      <w:r w:rsidR="00CD52BA">
        <w:rPr>
          <w:rFonts w:ascii="Times New Roman" w:hAnsi="Times New Roman" w:cs="Times New Roman"/>
          <w:color w:val="000000"/>
          <w:sz w:val="28"/>
          <w:szCs w:val="28"/>
        </w:rPr>
        <w:t xml:space="preserve"> Освіта</w:t>
      </w:r>
      <w:r w:rsidR="00EC21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21CC" w:rsidRPr="00CD52BA" w:rsidRDefault="00EC21CC" w:rsidP="00EC21CC">
      <w:pPr>
        <w:spacing w:after="0" w:line="240" w:lineRule="auto"/>
        <w:ind w:lef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5. </w:t>
      </w:r>
      <w:r w:rsidR="00A135FD" w:rsidRPr="001172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Місце реалізації проєкту </w:t>
      </w:r>
      <w:r w:rsidR="00A135FD" w:rsidRPr="0011722D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(адреса, територія закладу загальної середньої освіти, приміщення, кабінет)</w:t>
      </w:r>
      <w:r w:rsidR="00A135FD" w:rsidRPr="001172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:</w:t>
      </w:r>
      <w:r w:rsidR="009E261B">
        <w:rPr>
          <w:rFonts w:ascii="Times New Roman" w:hAnsi="Times New Roman" w:cs="Times New Roman"/>
          <w:color w:val="000000"/>
          <w:sz w:val="28"/>
          <w:szCs w:val="28"/>
        </w:rPr>
        <w:t xml:space="preserve"> м. Херсон, </w:t>
      </w:r>
      <w:r w:rsidR="00BF1772">
        <w:rPr>
          <w:rFonts w:ascii="Times New Roman" w:hAnsi="Times New Roman" w:cs="Times New Roman"/>
          <w:color w:val="000000"/>
          <w:sz w:val="28"/>
          <w:szCs w:val="28"/>
        </w:rPr>
        <w:pgNum/>
      </w:r>
      <w:r w:rsidR="00BF1772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9E261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9E261B">
        <w:rPr>
          <w:rFonts w:ascii="Times New Roman" w:hAnsi="Times New Roman" w:cs="Times New Roman"/>
          <w:color w:val="000000"/>
          <w:sz w:val="28"/>
          <w:szCs w:val="28"/>
        </w:rPr>
        <w:t>Тарле</w:t>
      </w:r>
      <w:proofErr w:type="spellEnd"/>
      <w:r w:rsidR="009E261B">
        <w:rPr>
          <w:rFonts w:ascii="Times New Roman" w:hAnsi="Times New Roman" w:cs="Times New Roman"/>
          <w:color w:val="000000"/>
          <w:sz w:val="28"/>
          <w:szCs w:val="28"/>
        </w:rPr>
        <w:t>, 12, хол та актова зала закладу освіти</w:t>
      </w:r>
    </w:p>
    <w:p w:rsidR="00A135FD" w:rsidRPr="009E261B" w:rsidRDefault="00A135FD" w:rsidP="00A135FD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6. Мета та цілі проєкту </w:t>
      </w:r>
      <w:r w:rsidRPr="0011722D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(не більше 50 слів ):</w:t>
      </w:r>
      <w:r w:rsidR="00EC21C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9E261B" w:rsidRPr="009E261B">
        <w:rPr>
          <w:rFonts w:ascii="Times New Roman" w:hAnsi="Times New Roman" w:cs="Times New Roman"/>
          <w:color w:val="000000"/>
          <w:sz w:val="28"/>
          <w:szCs w:val="28"/>
        </w:rPr>
        <w:t>Організація і проведення тематичних лінійок, виховних заходів</w:t>
      </w:r>
      <w:r w:rsidR="00380426" w:rsidRPr="00380426">
        <w:t xml:space="preserve"> </w:t>
      </w:r>
      <w:r w:rsidR="00380426">
        <w:rPr>
          <w:rFonts w:ascii="Times New Roman" w:hAnsi="Times New Roman" w:cs="Times New Roman"/>
          <w:color w:val="000000"/>
          <w:sz w:val="28"/>
          <w:szCs w:val="28"/>
        </w:rPr>
        <w:t>з використанням ІКТ</w:t>
      </w:r>
      <w:r w:rsidR="009E261B" w:rsidRPr="009E26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35FD" w:rsidRPr="009E261B" w:rsidRDefault="00A135FD" w:rsidP="00A135FD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7. Потреби яких учнів задовольняє </w:t>
      </w:r>
      <w:proofErr w:type="spellStart"/>
      <w:r w:rsidRPr="001172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проєкт</w:t>
      </w:r>
      <w:proofErr w:type="spellEnd"/>
      <w:r w:rsidRPr="001172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11722D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 xml:space="preserve">(основні групи учнів, які зможуть користуватися результатами проєкту, як ними </w:t>
      </w:r>
      <w:r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використовуватиметься</w:t>
      </w:r>
      <w:r w:rsidRPr="0011722D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 xml:space="preserve"> </w:t>
      </w:r>
      <w:proofErr w:type="spellStart"/>
      <w:r w:rsidRPr="0011722D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проєкт</w:t>
      </w:r>
      <w:proofErr w:type="spellEnd"/>
      <w:r w:rsidRPr="0011722D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 xml:space="preserve">, які зміни </w:t>
      </w:r>
      <w:r w:rsidRPr="009E261B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 xml:space="preserve">відбудуться завдяки користуванню реалізованим </w:t>
      </w:r>
      <w:r w:rsidR="00BF1772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pgNum/>
      </w:r>
      <w:proofErr w:type="spellStart"/>
      <w:r w:rsidR="00BF1772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приятим</w:t>
      </w:r>
      <w:proofErr w:type="spellEnd"/>
      <w:r w:rsidRPr="009E261B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 xml:space="preserve">): </w:t>
      </w:r>
      <w:r w:rsidRPr="009E261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 </w:t>
      </w:r>
      <w:r w:rsidR="009E261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Результатами впровадження проєкту зможуть </w:t>
      </w:r>
      <w:r w:rsidR="009E261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користуватися </w:t>
      </w:r>
      <w:r w:rsidR="00461BD0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здобувачі освіти</w:t>
      </w:r>
      <w:r w:rsidR="009E261B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 1-11-х класів, вчителі, гості.</w:t>
      </w:r>
      <w:r w:rsidR="009E26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Реалізація проєкту </w:t>
      </w:r>
      <w:r w:rsidR="00BF1772">
        <w:rPr>
          <w:rFonts w:ascii="Times New Roman" w:hAnsi="Times New Roman" w:cs="Times New Roman"/>
          <w:bCs/>
          <w:color w:val="000000"/>
          <w:sz w:val="28"/>
          <w:szCs w:val="28"/>
        </w:rPr>
        <w:pgNum/>
      </w:r>
      <w:r w:rsidR="00BF1772">
        <w:rPr>
          <w:rFonts w:ascii="Times New Roman" w:hAnsi="Times New Roman" w:cs="Times New Roman"/>
          <w:bCs/>
          <w:color w:val="000000"/>
          <w:sz w:val="28"/>
          <w:szCs w:val="28"/>
        </w:rPr>
        <w:t>приятиме</w:t>
      </w:r>
      <w:r w:rsidR="009E26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осучасненню освітнього простору закладу.</w:t>
      </w:r>
    </w:p>
    <w:p w:rsidR="00A135FD" w:rsidRPr="00947642" w:rsidRDefault="00A135FD" w:rsidP="00A135FD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8. Часові рамки впровадження проєкту </w:t>
      </w:r>
      <w:r w:rsidRPr="0011722D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(скільки часу потрібно для реалізації):</w:t>
      </w:r>
      <w:r w:rsidR="009476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F05D50">
        <w:rPr>
          <w:rFonts w:ascii="Times New Roman" w:hAnsi="Times New Roman" w:cs="Times New Roman"/>
          <w:sz w:val="28"/>
          <w:szCs w:val="28"/>
        </w:rPr>
        <w:t>01.03.2022 – 30.11.2022</w:t>
      </w:r>
      <w:r w:rsidR="00CE7B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35FD" w:rsidRDefault="00A135FD" w:rsidP="00A135FD">
      <w:pPr>
        <w:spacing w:after="0" w:line="240" w:lineRule="auto"/>
        <w:ind w:lef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2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9. Опис ідеї проєкту</w:t>
      </w:r>
      <w:r w:rsidR="0094764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11722D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(проблема, на вирішення  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закладу загальної середньої освіти</w:t>
      </w:r>
      <w:r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 xml:space="preserve"> (</w:t>
      </w:r>
      <w:r w:rsidRPr="0011722D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 xml:space="preserve"> не більше 500 символів):</w:t>
      </w:r>
      <w:r w:rsidR="009476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7B9D" w:rsidRDefault="00CE7B9D" w:rsidP="00A135FD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</w:t>
      </w:r>
      <w:r w:rsidR="00947642" w:rsidRPr="00947642">
        <w:rPr>
          <w:rFonts w:ascii="Times New Roman" w:eastAsia="Times New Roman" w:hAnsi="Times New Roman" w:cs="Times New Roman"/>
          <w:sz w:val="28"/>
          <w:szCs w:val="28"/>
        </w:rPr>
        <w:t>кт</w:t>
      </w:r>
      <w:proofErr w:type="spellEnd"/>
      <w:r w:rsidR="00947642" w:rsidRPr="00947642">
        <w:rPr>
          <w:rFonts w:ascii="Times New Roman" w:eastAsia="Times New Roman" w:hAnsi="Times New Roman" w:cs="Times New Roman"/>
          <w:sz w:val="28"/>
          <w:szCs w:val="28"/>
        </w:rPr>
        <w:t xml:space="preserve"> спрямований на вирішення проблеми з недостатньою кількістю </w:t>
      </w:r>
      <w:r w:rsidR="00380426">
        <w:rPr>
          <w:rFonts w:ascii="Times New Roman" w:eastAsia="Times New Roman" w:hAnsi="Times New Roman" w:cs="Times New Roman"/>
          <w:sz w:val="28"/>
          <w:szCs w:val="28"/>
        </w:rPr>
        <w:t xml:space="preserve">проекційної </w:t>
      </w:r>
      <w:r w:rsidR="00947642" w:rsidRPr="00947642">
        <w:rPr>
          <w:rFonts w:ascii="Times New Roman" w:eastAsia="Times New Roman" w:hAnsi="Times New Roman" w:cs="Times New Roman"/>
          <w:sz w:val="28"/>
          <w:szCs w:val="28"/>
        </w:rPr>
        <w:t xml:space="preserve">техніки. Придбання даних товарів </w:t>
      </w:r>
      <w:r w:rsidR="00380426">
        <w:rPr>
          <w:rFonts w:ascii="Times New Roman" w:eastAsia="Times New Roman" w:hAnsi="Times New Roman" w:cs="Times New Roman"/>
          <w:sz w:val="28"/>
          <w:szCs w:val="28"/>
        </w:rPr>
        <w:t>покращи</w:t>
      </w:r>
      <w:r w:rsidR="00947642" w:rsidRPr="00947642">
        <w:rPr>
          <w:rFonts w:ascii="Times New Roman" w:eastAsia="Times New Roman" w:hAnsi="Times New Roman" w:cs="Times New Roman"/>
          <w:sz w:val="28"/>
          <w:szCs w:val="28"/>
        </w:rPr>
        <w:t xml:space="preserve">ть необхідні умови для здобуття повноцінної, якісної освіти, організації різноманітних </w:t>
      </w:r>
      <w:r>
        <w:rPr>
          <w:rFonts w:ascii="Times New Roman" w:eastAsia="Times New Roman" w:hAnsi="Times New Roman" w:cs="Times New Roman"/>
          <w:sz w:val="28"/>
          <w:szCs w:val="28"/>
        </w:rPr>
        <w:t>освітніх</w:t>
      </w:r>
      <w:r w:rsidR="00947642" w:rsidRPr="0094764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</w:rPr>
        <w:t>вихов</w:t>
      </w:r>
      <w:r w:rsidR="00947642" w:rsidRPr="00947642">
        <w:rPr>
          <w:rFonts w:ascii="Times New Roman" w:eastAsia="Times New Roman" w:hAnsi="Times New Roman" w:cs="Times New Roman"/>
          <w:sz w:val="28"/>
          <w:szCs w:val="28"/>
        </w:rPr>
        <w:t xml:space="preserve">них заходів. Саме це завдання повинно бути реалізоване, оскільки якісне технічне обладнання є запорукою успішного та цікавого навчання </w:t>
      </w:r>
      <w:r w:rsidR="00461BD0">
        <w:rPr>
          <w:rFonts w:ascii="Times New Roman" w:eastAsia="Times New Roman" w:hAnsi="Times New Roman" w:cs="Times New Roman"/>
          <w:sz w:val="28"/>
          <w:szCs w:val="28"/>
        </w:rPr>
        <w:t>учнівської</w:t>
      </w:r>
      <w:r w:rsidR="00947642" w:rsidRPr="00947642">
        <w:rPr>
          <w:rFonts w:ascii="Times New Roman" w:eastAsia="Times New Roman" w:hAnsi="Times New Roman" w:cs="Times New Roman"/>
          <w:sz w:val="28"/>
          <w:szCs w:val="28"/>
        </w:rPr>
        <w:t xml:space="preserve"> молоді. </w:t>
      </w:r>
    </w:p>
    <w:p w:rsidR="00A135FD" w:rsidRPr="0011722D" w:rsidRDefault="00A135FD" w:rsidP="00A135FD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10. Очікувані результати від реалізації проєкту:</w:t>
      </w:r>
      <w:r w:rsidR="00CE7B9D">
        <w:rPr>
          <w:rFonts w:ascii="Times New Roman" w:hAnsi="Times New Roman" w:cs="Times New Roman"/>
          <w:color w:val="000000"/>
          <w:sz w:val="28"/>
          <w:szCs w:val="28"/>
        </w:rPr>
        <w:t xml:space="preserve"> покращення матеріально-технічної бази закладу освіти.</w:t>
      </w:r>
    </w:p>
    <w:p w:rsidR="00A135FD" w:rsidRPr="0011722D" w:rsidRDefault="00A135FD" w:rsidP="00CE7B9D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11. Коментар/Додатки до ідеї проєкту</w:t>
      </w:r>
      <w:r w:rsidRPr="0011722D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 xml:space="preserve"> (за потреби):</w:t>
      </w:r>
    </w:p>
    <w:p w:rsidR="00A135FD" w:rsidRPr="0011722D" w:rsidRDefault="00A135FD" w:rsidP="00A135FD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12. Орієнтовна вартість (кошторис) проєкту </w:t>
      </w:r>
      <w:r w:rsidRPr="0011722D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(всі складові проєкту та їх</w:t>
      </w:r>
      <w:r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ня</w:t>
      </w:r>
      <w:r w:rsidRPr="0011722D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 xml:space="preserve"> орієнтовна вартість)  </w:t>
      </w:r>
    </w:p>
    <w:p w:rsidR="00A135FD" w:rsidRPr="0011722D" w:rsidRDefault="00A135FD" w:rsidP="00A13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100" w:type="dxa"/>
        <w:tblLayout w:type="fixed"/>
        <w:tblLook w:val="0400"/>
      </w:tblPr>
      <w:tblGrid>
        <w:gridCol w:w="993"/>
        <w:gridCol w:w="2126"/>
        <w:gridCol w:w="1276"/>
        <w:gridCol w:w="1417"/>
        <w:gridCol w:w="1559"/>
        <w:gridCol w:w="2127"/>
      </w:tblGrid>
      <w:tr w:rsidR="00A135FD" w:rsidRPr="0011722D" w:rsidTr="00DE2930">
        <w:trPr>
          <w:trHeight w:val="7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FD" w:rsidRPr="0011722D" w:rsidRDefault="00A135FD" w:rsidP="00A1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Пор.</w:t>
            </w:r>
          </w:p>
          <w:p w:rsidR="00A135FD" w:rsidRPr="0011722D" w:rsidRDefault="00A135FD" w:rsidP="00A1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№</w:t>
            </w:r>
            <w:r w:rsidRPr="0011722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FD" w:rsidRPr="0011722D" w:rsidRDefault="00A135FD" w:rsidP="00A135FD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722D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Найменування</w:t>
            </w:r>
          </w:p>
          <w:p w:rsidR="00A135FD" w:rsidRPr="0011722D" w:rsidRDefault="00A135FD" w:rsidP="00A1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722D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витрат</w:t>
            </w:r>
          </w:p>
          <w:p w:rsidR="00A135FD" w:rsidRPr="0011722D" w:rsidRDefault="00A135FD" w:rsidP="003804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722D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FD" w:rsidRPr="0011722D" w:rsidRDefault="00A135FD" w:rsidP="00A1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722D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Одиниця</w:t>
            </w:r>
          </w:p>
          <w:p w:rsidR="00A135FD" w:rsidRPr="0011722D" w:rsidRDefault="00A135FD" w:rsidP="00A1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722D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виміру</w:t>
            </w:r>
          </w:p>
          <w:p w:rsidR="00A135FD" w:rsidRPr="0011722D" w:rsidRDefault="00A135FD" w:rsidP="003804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722D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FD" w:rsidRPr="0011722D" w:rsidRDefault="00A135FD" w:rsidP="00A1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722D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Кількість,</w:t>
            </w:r>
          </w:p>
          <w:p w:rsidR="00A135FD" w:rsidRPr="0011722D" w:rsidRDefault="00A135FD" w:rsidP="00A1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722D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од.</w:t>
            </w:r>
          </w:p>
          <w:p w:rsidR="00A135FD" w:rsidRPr="0011722D" w:rsidRDefault="00A135FD" w:rsidP="003804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722D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FD" w:rsidRPr="0011722D" w:rsidRDefault="00A135FD" w:rsidP="00A1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722D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Вартість за</w:t>
            </w:r>
          </w:p>
          <w:p w:rsidR="00A135FD" w:rsidRPr="0011722D" w:rsidRDefault="00A135FD" w:rsidP="00A1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722D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одиницю,</w:t>
            </w:r>
          </w:p>
          <w:p w:rsidR="00A135FD" w:rsidRPr="0011722D" w:rsidRDefault="00A135FD" w:rsidP="00A1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722D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грн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FD" w:rsidRPr="0011722D" w:rsidRDefault="00A135FD" w:rsidP="00A1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722D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Всього,</w:t>
            </w:r>
          </w:p>
          <w:p w:rsidR="00A135FD" w:rsidRPr="0011722D" w:rsidRDefault="00A135FD" w:rsidP="00A1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722D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грн</w:t>
            </w:r>
          </w:p>
        </w:tc>
      </w:tr>
      <w:tr w:rsidR="00DE2930" w:rsidRPr="0011722D" w:rsidTr="00DE293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930" w:rsidRDefault="00DE2930" w:rsidP="00A135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930" w:rsidRPr="0011722D" w:rsidRDefault="00DE2930" w:rsidP="00DE29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Придбання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930" w:rsidRPr="0011722D" w:rsidRDefault="00DE2930" w:rsidP="003804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930" w:rsidRPr="0011722D" w:rsidRDefault="00DE2930" w:rsidP="003804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930" w:rsidRPr="0011722D" w:rsidRDefault="00DE2930" w:rsidP="00A135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930" w:rsidRPr="0011722D" w:rsidRDefault="00DE2930" w:rsidP="00A135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</w:tr>
      <w:tr w:rsidR="00DA04A9" w:rsidRPr="009869AB" w:rsidTr="00AA76CC">
        <w:trPr>
          <w:trHeight w:val="59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4A9" w:rsidRPr="00DE2930" w:rsidRDefault="00DA04A9" w:rsidP="00A13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9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E2930" w:rsidRPr="00DE29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4A9" w:rsidRPr="00E25FC5" w:rsidRDefault="00DA04A9" w:rsidP="00616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25FC5">
              <w:rPr>
                <w:rFonts w:ascii="Times New Roman" w:hAnsi="Times New Roman" w:cs="Times New Roman"/>
                <w:color w:val="01011B"/>
                <w:sz w:val="26"/>
                <w:szCs w:val="26"/>
                <w:shd w:val="clear" w:color="auto" w:fill="FFFFFF"/>
              </w:rPr>
              <w:t xml:space="preserve">Мультимедійний проектор </w:t>
            </w:r>
            <w:proofErr w:type="spellStart"/>
            <w:r w:rsidRPr="00E25FC5">
              <w:rPr>
                <w:rFonts w:ascii="Times New Roman" w:hAnsi="Times New Roman" w:cs="Times New Roman"/>
                <w:color w:val="01011B"/>
                <w:sz w:val="26"/>
                <w:szCs w:val="26"/>
                <w:shd w:val="clear" w:color="auto" w:fill="FFFFFF"/>
              </w:rPr>
              <w:t>Epson</w:t>
            </w:r>
            <w:proofErr w:type="spellEnd"/>
            <w:r w:rsidRPr="00E25FC5">
              <w:rPr>
                <w:rFonts w:ascii="Times New Roman" w:hAnsi="Times New Roman" w:cs="Times New Roman"/>
                <w:color w:val="01011B"/>
                <w:sz w:val="26"/>
                <w:szCs w:val="26"/>
                <w:shd w:val="clear" w:color="auto" w:fill="FFFFFF"/>
              </w:rPr>
              <w:t xml:space="preserve"> EB-W51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4A9" w:rsidRPr="009869AB" w:rsidRDefault="00DA04A9" w:rsidP="00380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шт.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4A9" w:rsidRPr="009869AB" w:rsidRDefault="00DA04A9" w:rsidP="00380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9869AB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1 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4A9" w:rsidRPr="009869AB" w:rsidRDefault="00DA04A9" w:rsidP="00AA7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19</w:t>
            </w:r>
            <w:r w:rsidR="0033556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500</w:t>
            </w:r>
            <w:r w:rsidR="0033556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,00</w:t>
            </w:r>
            <w:r w:rsidRPr="009869AB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4A9" w:rsidRPr="009869AB" w:rsidRDefault="00DA04A9" w:rsidP="00AA7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19 500</w:t>
            </w:r>
            <w:r w:rsidRPr="009869A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9869AB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грн.</w:t>
            </w:r>
          </w:p>
        </w:tc>
      </w:tr>
      <w:tr w:rsidR="00DA04A9" w:rsidRPr="0011722D" w:rsidTr="00CE7B9D">
        <w:trPr>
          <w:trHeight w:val="121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4A9" w:rsidRDefault="00DE2930" w:rsidP="00A135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 w:colFirst="1" w:colLast="5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DA0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4A9" w:rsidRPr="00CE7B9D" w:rsidRDefault="00DA04A9" w:rsidP="006163D3">
            <w:pPr>
              <w:spacing w:after="0" w:line="240" w:lineRule="auto"/>
              <w:ind w:firstLine="41"/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Е</w:t>
            </w:r>
            <w:r w:rsidRPr="00CE7B9D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кран для проектора Walfix SNT-4 (4:3), 120 дюйм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і</w:t>
            </w:r>
            <w:r w:rsidRPr="00CE7B9D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4A9" w:rsidRPr="0011722D" w:rsidRDefault="00DA04A9" w:rsidP="003804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шт.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4A9" w:rsidRPr="0011722D" w:rsidRDefault="00DA04A9" w:rsidP="003804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1 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4A9" w:rsidRPr="0011722D" w:rsidRDefault="0033556A" w:rsidP="00A135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4780 ,00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4A9" w:rsidRPr="0011722D" w:rsidRDefault="0033556A" w:rsidP="006163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4780</w:t>
            </w:r>
            <w:r w:rsidRPr="003355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  <w:r w:rsidR="00DA04A9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.</w:t>
            </w:r>
          </w:p>
        </w:tc>
      </w:tr>
      <w:tr w:rsidR="00DA04A9" w:rsidRPr="0011722D" w:rsidTr="00BF1772">
        <w:trPr>
          <w:trHeight w:val="58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4A9" w:rsidRDefault="00DE2930" w:rsidP="00A135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A0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4A9" w:rsidRDefault="00DA04A9" w:rsidP="009869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Непередбачувані витрати (10%)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4A9" w:rsidRPr="0011722D" w:rsidRDefault="00DA04A9" w:rsidP="00A135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4A9" w:rsidRDefault="00DA04A9" w:rsidP="00A135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4A9" w:rsidRDefault="0033556A" w:rsidP="00A135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2680,88</w:t>
            </w:r>
            <w:r w:rsidR="00DA04A9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грн.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4A9" w:rsidRPr="00AA76CC" w:rsidRDefault="0033556A" w:rsidP="00C239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 w:rsidRPr="00C23979">
              <w:rPr>
                <w:rFonts w:ascii="Times New Roman" w:hAnsi="Times New Roman" w:cs="Times New Roman"/>
                <w:color w:val="FF0000"/>
                <w:sz w:val="26"/>
                <w:szCs w:val="26"/>
                <w:highlight w:val="white"/>
              </w:rPr>
              <w:t>26</w:t>
            </w:r>
            <w:r w:rsidR="00C23979" w:rsidRPr="00C23979">
              <w:rPr>
                <w:rFonts w:ascii="Times New Roman" w:hAnsi="Times New Roman" w:cs="Times New Roman"/>
                <w:color w:val="FF0000"/>
                <w:sz w:val="26"/>
                <w:szCs w:val="26"/>
                <w:highlight w:val="white"/>
              </w:rPr>
              <w:t>80</w:t>
            </w:r>
            <w:r w:rsidRPr="00C23979">
              <w:rPr>
                <w:rFonts w:ascii="Times New Roman" w:hAnsi="Times New Roman" w:cs="Times New Roman"/>
                <w:color w:val="FF0000"/>
                <w:sz w:val="26"/>
                <w:szCs w:val="26"/>
                <w:highlight w:val="white"/>
              </w:rPr>
              <w:t>,88</w:t>
            </w:r>
            <w:r w:rsidR="00DA04A9" w:rsidRPr="00C23979">
              <w:rPr>
                <w:rFonts w:ascii="Times New Roman" w:hAnsi="Times New Roman" w:cs="Times New Roman"/>
                <w:color w:val="FF0000"/>
                <w:sz w:val="26"/>
                <w:szCs w:val="26"/>
                <w:highlight w:val="white"/>
              </w:rPr>
              <w:t xml:space="preserve"> грн</w:t>
            </w:r>
            <w:r w:rsidR="00DA04A9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.</w:t>
            </w:r>
          </w:p>
        </w:tc>
      </w:tr>
      <w:tr w:rsidR="00DA04A9" w:rsidRPr="0011722D" w:rsidTr="001D014F">
        <w:trPr>
          <w:trHeight w:val="272"/>
        </w:trPr>
        <w:tc>
          <w:tcPr>
            <w:tcW w:w="737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4A9" w:rsidRDefault="00DA04A9" w:rsidP="00A135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Всього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4A9" w:rsidRPr="0011722D" w:rsidRDefault="0033556A" w:rsidP="00A135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26801,88</w:t>
            </w:r>
            <w:r w:rsidR="00DA04A9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грн.</w:t>
            </w:r>
          </w:p>
        </w:tc>
      </w:tr>
      <w:bookmarkEnd w:id="0"/>
    </w:tbl>
    <w:p w:rsidR="001D014F" w:rsidRDefault="001D014F" w:rsidP="00A135FD">
      <w:pPr>
        <w:spacing w:after="0" w:line="240" w:lineRule="auto"/>
        <w:ind w:left="-2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135FD" w:rsidRPr="0011722D" w:rsidRDefault="00A135FD" w:rsidP="00A135FD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13. Чи потребує </w:t>
      </w:r>
      <w:proofErr w:type="spellStart"/>
      <w:r w:rsidRPr="001172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проєкт</w:t>
      </w:r>
      <w:proofErr w:type="spellEnd"/>
      <w:r w:rsidRPr="001172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додатк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ових коштів на утримання об’єкта</w:t>
      </w:r>
      <w:r w:rsidRPr="001172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що є результатом проєкту </w:t>
      </w:r>
      <w:r w:rsidRPr="0011722D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(наприклад, витрати на прибирання, електроенергію, водопостачання, поточний ремонт, технічне обслуговування)?</w:t>
      </w:r>
    </w:p>
    <w:p w:rsidR="00A135FD" w:rsidRPr="0011722D" w:rsidRDefault="00A135FD" w:rsidP="00A135FD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2D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____ так</w:t>
      </w:r>
    </w:p>
    <w:p w:rsidR="00A135FD" w:rsidRPr="0011722D" w:rsidRDefault="00A135FD" w:rsidP="00A135FD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2D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__</w:t>
      </w:r>
      <w:r w:rsidR="00AA76CC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+</w:t>
      </w:r>
      <w:r w:rsidRPr="0011722D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__ ні</w:t>
      </w:r>
    </w:p>
    <w:p w:rsidR="00A135FD" w:rsidRPr="0011722D" w:rsidRDefault="00A135FD" w:rsidP="00A135FD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2D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Короткий опис та оцінка суми річних витрат:</w:t>
      </w:r>
    </w:p>
    <w:p w:rsidR="00A135FD" w:rsidRDefault="00A135FD" w:rsidP="00A135FD">
      <w:pPr>
        <w:spacing w:after="0" w:line="240" w:lineRule="auto"/>
        <w:ind w:lef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2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>14. Додатки</w:t>
      </w:r>
      <w:r w:rsidRPr="0011722D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 xml:space="preserve"> (фотографії, малюнки, схеми, описи, графічні </w:t>
      </w:r>
      <w:r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зображення, додаткові пояснення</w:t>
      </w:r>
      <w:r w:rsidRPr="0011722D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 xml:space="preserve"> тощо)</w:t>
      </w:r>
      <w:r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,</w:t>
      </w:r>
      <w:r w:rsidRPr="0011722D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 xml:space="preserve"> </w:t>
      </w:r>
      <w:r w:rsidRPr="001172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вказати перелік:</w:t>
      </w:r>
    </w:p>
    <w:p w:rsidR="00AA76CC" w:rsidRDefault="00E25FC5" w:rsidP="00A135FD">
      <w:pPr>
        <w:spacing w:after="0" w:line="240" w:lineRule="auto"/>
        <w:ind w:lef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5324475" cy="2126787"/>
            <wp:effectExtent l="19050" t="0" r="0" b="0"/>
            <wp:docPr id="3" name="Рисунок 1" descr="Мультимедійний проектор Epson EB-W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льтимедійний проектор Epson EB-W5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274" cy="2127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6CC" w:rsidRDefault="00AA76CC" w:rsidP="00A135FD">
      <w:pPr>
        <w:spacing w:after="0" w:line="240" w:lineRule="auto"/>
        <w:ind w:left="-2" w:firstLine="709"/>
        <w:jc w:val="both"/>
        <w:rPr>
          <w:noProof/>
          <w:lang w:val="ru-RU" w:eastAsia="ru-RU"/>
        </w:rPr>
      </w:pPr>
    </w:p>
    <w:p w:rsidR="00E25FC5" w:rsidRDefault="00E25FC5" w:rsidP="00A135FD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6CC" w:rsidRDefault="00AA76CC" w:rsidP="00A135FD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6CC" w:rsidRDefault="00AA76CC" w:rsidP="00A135FD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6CC" w:rsidRPr="0011722D" w:rsidRDefault="00AA76CC" w:rsidP="00A135FD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5501640" cy="5501640"/>
            <wp:effectExtent l="0" t="0" r="0" b="0"/>
            <wp:docPr id="2" name="Рисунок 2" descr="Экран для проектора Walfix SNT-4 (4:3), 120 дюйм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кран для проектора Walfix SNT-4 (4:3), 120 дюймо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550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76CC" w:rsidRPr="0011722D" w:rsidSect="002608AA">
      <w:headerReference w:type="default" r:id="rId11"/>
      <w:headerReference w:type="first" r:id="rId12"/>
      <w:pgSz w:w="11906" w:h="16838"/>
      <w:pgMar w:top="1134" w:right="707" w:bottom="1134" w:left="1701" w:header="708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BD0" w:rsidRDefault="00461BD0" w:rsidP="00A135FD">
      <w:pPr>
        <w:spacing w:after="0" w:line="240" w:lineRule="auto"/>
      </w:pPr>
      <w:r>
        <w:separator/>
      </w:r>
    </w:p>
  </w:endnote>
  <w:endnote w:type="continuationSeparator" w:id="0">
    <w:p w:rsidR="00461BD0" w:rsidRDefault="00461BD0" w:rsidP="00A1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BD0" w:rsidRDefault="00461BD0" w:rsidP="00A135FD">
      <w:pPr>
        <w:spacing w:after="0" w:line="240" w:lineRule="auto"/>
      </w:pPr>
      <w:r>
        <w:separator/>
      </w:r>
    </w:p>
  </w:footnote>
  <w:footnote w:type="continuationSeparator" w:id="0">
    <w:p w:rsidR="00461BD0" w:rsidRDefault="00461BD0" w:rsidP="00A13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857"/>
      <w:docPartObj>
        <w:docPartGallery w:val="Page Numbers (Top of Page)"/>
        <w:docPartUnique/>
      </w:docPartObj>
    </w:sdtPr>
    <w:sdtContent>
      <w:p w:rsidR="00461BD0" w:rsidRDefault="00BF3D82">
        <w:pPr>
          <w:pStyle w:val="a3"/>
          <w:jc w:val="center"/>
        </w:pPr>
        <w:fldSimple w:instr=" PAGE   \* MERGEFORMAT ">
          <w:r w:rsidR="00C23979">
            <w:rPr>
              <w:noProof/>
            </w:rPr>
            <w:t>3</w:t>
          </w:r>
        </w:fldSimple>
      </w:p>
    </w:sdtContent>
  </w:sdt>
  <w:p w:rsidR="00461BD0" w:rsidRDefault="00461B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BD0" w:rsidRDefault="00461BD0">
    <w:pPr>
      <w:pStyle w:val="a3"/>
      <w:jc w:val="center"/>
    </w:pPr>
  </w:p>
  <w:p w:rsidR="00461BD0" w:rsidRDefault="00461B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864F9"/>
    <w:multiLevelType w:val="hybridMultilevel"/>
    <w:tmpl w:val="5E821810"/>
    <w:lvl w:ilvl="0" w:tplc="2D48692C">
      <w:start w:val="1"/>
      <w:numFmt w:val="decimal"/>
      <w:lvlText w:val="%1."/>
      <w:lvlJc w:val="left"/>
      <w:pPr>
        <w:ind w:left="106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5FD"/>
    <w:rsid w:val="000152F4"/>
    <w:rsid w:val="0003350F"/>
    <w:rsid w:val="00036528"/>
    <w:rsid w:val="000A78A6"/>
    <w:rsid w:val="000B0B17"/>
    <w:rsid w:val="000E166C"/>
    <w:rsid w:val="00174B8B"/>
    <w:rsid w:val="00192066"/>
    <w:rsid w:val="001C4B74"/>
    <w:rsid w:val="001D014F"/>
    <w:rsid w:val="001D7480"/>
    <w:rsid w:val="001E242A"/>
    <w:rsid w:val="00244F4D"/>
    <w:rsid w:val="00256CF6"/>
    <w:rsid w:val="002608AA"/>
    <w:rsid w:val="00282BA0"/>
    <w:rsid w:val="002958B9"/>
    <w:rsid w:val="002C3187"/>
    <w:rsid w:val="0030273C"/>
    <w:rsid w:val="00322B9E"/>
    <w:rsid w:val="0033556A"/>
    <w:rsid w:val="00354C1B"/>
    <w:rsid w:val="00380426"/>
    <w:rsid w:val="003A3017"/>
    <w:rsid w:val="003C149B"/>
    <w:rsid w:val="003C2AD6"/>
    <w:rsid w:val="003E0364"/>
    <w:rsid w:val="003E777F"/>
    <w:rsid w:val="003E7AA2"/>
    <w:rsid w:val="004240D8"/>
    <w:rsid w:val="00461BD0"/>
    <w:rsid w:val="004E6673"/>
    <w:rsid w:val="00516ECC"/>
    <w:rsid w:val="00525827"/>
    <w:rsid w:val="0053146B"/>
    <w:rsid w:val="00555677"/>
    <w:rsid w:val="00563CF7"/>
    <w:rsid w:val="005646B2"/>
    <w:rsid w:val="00581258"/>
    <w:rsid w:val="005A1945"/>
    <w:rsid w:val="005F017F"/>
    <w:rsid w:val="006136CA"/>
    <w:rsid w:val="006163D3"/>
    <w:rsid w:val="00621FF3"/>
    <w:rsid w:val="006325D9"/>
    <w:rsid w:val="00646545"/>
    <w:rsid w:val="00656B32"/>
    <w:rsid w:val="00693016"/>
    <w:rsid w:val="006A0FB2"/>
    <w:rsid w:val="006C1801"/>
    <w:rsid w:val="006D1D56"/>
    <w:rsid w:val="007069BF"/>
    <w:rsid w:val="00721F45"/>
    <w:rsid w:val="0072460C"/>
    <w:rsid w:val="007323E2"/>
    <w:rsid w:val="00732A61"/>
    <w:rsid w:val="00760CB1"/>
    <w:rsid w:val="007622D6"/>
    <w:rsid w:val="00795D66"/>
    <w:rsid w:val="007D6B4C"/>
    <w:rsid w:val="007F5F6E"/>
    <w:rsid w:val="00894A20"/>
    <w:rsid w:val="008B2A46"/>
    <w:rsid w:val="008B7D12"/>
    <w:rsid w:val="008E4B1E"/>
    <w:rsid w:val="008F211D"/>
    <w:rsid w:val="00902E35"/>
    <w:rsid w:val="009052A6"/>
    <w:rsid w:val="009357A8"/>
    <w:rsid w:val="00936BE0"/>
    <w:rsid w:val="00947642"/>
    <w:rsid w:val="009869AB"/>
    <w:rsid w:val="00997395"/>
    <w:rsid w:val="009E261B"/>
    <w:rsid w:val="009E72ED"/>
    <w:rsid w:val="009F2B84"/>
    <w:rsid w:val="00A135FD"/>
    <w:rsid w:val="00A35967"/>
    <w:rsid w:val="00A43EB4"/>
    <w:rsid w:val="00A47A2D"/>
    <w:rsid w:val="00A657A8"/>
    <w:rsid w:val="00AA34FB"/>
    <w:rsid w:val="00AA76CC"/>
    <w:rsid w:val="00B00787"/>
    <w:rsid w:val="00B2029C"/>
    <w:rsid w:val="00B43B8B"/>
    <w:rsid w:val="00B45E50"/>
    <w:rsid w:val="00B920DA"/>
    <w:rsid w:val="00BF1772"/>
    <w:rsid w:val="00BF3D82"/>
    <w:rsid w:val="00C05885"/>
    <w:rsid w:val="00C21363"/>
    <w:rsid w:val="00C23979"/>
    <w:rsid w:val="00C40033"/>
    <w:rsid w:val="00C71A2D"/>
    <w:rsid w:val="00CD52BA"/>
    <w:rsid w:val="00CD7F74"/>
    <w:rsid w:val="00CE7B9D"/>
    <w:rsid w:val="00D031D3"/>
    <w:rsid w:val="00D3706B"/>
    <w:rsid w:val="00D44611"/>
    <w:rsid w:val="00D85B19"/>
    <w:rsid w:val="00D8783C"/>
    <w:rsid w:val="00DA04A9"/>
    <w:rsid w:val="00DC1F26"/>
    <w:rsid w:val="00DE2930"/>
    <w:rsid w:val="00DF3955"/>
    <w:rsid w:val="00E13343"/>
    <w:rsid w:val="00E162DE"/>
    <w:rsid w:val="00E25FC5"/>
    <w:rsid w:val="00E33823"/>
    <w:rsid w:val="00E41240"/>
    <w:rsid w:val="00E519C4"/>
    <w:rsid w:val="00E9632E"/>
    <w:rsid w:val="00EA5B92"/>
    <w:rsid w:val="00EB520C"/>
    <w:rsid w:val="00EC21CC"/>
    <w:rsid w:val="00EF3AC0"/>
    <w:rsid w:val="00EF3C40"/>
    <w:rsid w:val="00F0201C"/>
    <w:rsid w:val="00F0217A"/>
    <w:rsid w:val="00F05D50"/>
    <w:rsid w:val="00FB3289"/>
    <w:rsid w:val="00FD2978"/>
    <w:rsid w:val="00FE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FD"/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35FD"/>
    <w:rPr>
      <w:rFonts w:ascii="Calibri" w:eastAsia="Calibri" w:hAnsi="Calibri" w:cs="Calibri"/>
      <w:lang w:val="uk-UA" w:eastAsia="uk-UA"/>
    </w:rPr>
  </w:style>
  <w:style w:type="paragraph" w:styleId="a5">
    <w:name w:val="footer"/>
    <w:basedOn w:val="a"/>
    <w:link w:val="a6"/>
    <w:uiPriority w:val="99"/>
    <w:semiHidden/>
    <w:unhideWhenUsed/>
    <w:rsid w:val="00A13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35FD"/>
    <w:rPr>
      <w:rFonts w:ascii="Calibri" w:eastAsia="Calibri" w:hAnsi="Calibri" w:cs="Calibri"/>
      <w:lang w:val="uk-UA" w:eastAsia="uk-UA"/>
    </w:rPr>
  </w:style>
  <w:style w:type="table" w:styleId="a7">
    <w:name w:val="Table Grid"/>
    <w:basedOn w:val="a1"/>
    <w:uiPriority w:val="59"/>
    <w:rsid w:val="00905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D52B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F177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F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1772"/>
    <w:rPr>
      <w:rFonts w:ascii="Tahoma" w:eastAsia="Calibri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.crav4uk2011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DAFED-D43C-42C5-BD2C-39CA02CCA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2021-08-16T09:58:00Z</cp:lastPrinted>
  <dcterms:created xsi:type="dcterms:W3CDTF">2021-10-19T14:43:00Z</dcterms:created>
  <dcterms:modified xsi:type="dcterms:W3CDTF">2021-11-10T15:51:00Z</dcterms:modified>
</cp:coreProperties>
</file>